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0E4CA3" w:rsidRPr="0088305C" w14:paraId="1D158546" w14:textId="77777777" w:rsidTr="00E63CBB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8E20" w14:textId="364030D3" w:rsidR="000E4CA3" w:rsidRPr="0088305C" w:rsidRDefault="0088305C" w:rsidP="00E63CB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88305C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0E4CA3" w:rsidRPr="0088305C">
              <w:rPr>
                <w:rFonts w:ascii="Tw Cen MT" w:hAnsi="Tw Cen MT"/>
                <w:b/>
                <w:sz w:val="28"/>
                <w:szCs w:val="28"/>
              </w:rPr>
              <w:t>22PC1AM302</w:t>
            </w:r>
          </w:p>
          <w:p w14:paraId="73872429" w14:textId="77777777" w:rsidR="000E4CA3" w:rsidRPr="0088305C" w:rsidRDefault="000E4CA3" w:rsidP="00E63CB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831E20" w14:textId="77777777" w:rsidR="000E4CA3" w:rsidRPr="0088305C" w:rsidRDefault="000E4CA3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B277FED" w14:textId="77777777" w:rsidR="000E4CA3" w:rsidRPr="0088305C" w:rsidRDefault="000E4CA3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56379D1" w14:textId="77777777" w:rsidR="000E4CA3" w:rsidRPr="0088305C" w:rsidRDefault="000E4CA3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4453525" w14:textId="77777777" w:rsidR="000E4CA3" w:rsidRPr="0088305C" w:rsidRDefault="000E4CA3" w:rsidP="00E63CBB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E14ADB3" w14:textId="77777777" w:rsidR="000E4CA3" w:rsidRPr="0088305C" w:rsidRDefault="000E4CA3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A587D07" w14:textId="77777777" w:rsidR="000E4CA3" w:rsidRPr="0088305C" w:rsidRDefault="000E4CA3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FC13694" w14:textId="77777777" w:rsidR="000E4CA3" w:rsidRPr="0088305C" w:rsidRDefault="000E4CA3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7BF15" w14:textId="77777777" w:rsidR="000E4CA3" w:rsidRPr="0088305C" w:rsidRDefault="000E4CA3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5115" w14:textId="77777777" w:rsidR="000E4CA3" w:rsidRPr="0088305C" w:rsidRDefault="000E4CA3" w:rsidP="00E63CB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88305C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753F8A4" w14:textId="77777777" w:rsidR="000E4CA3" w:rsidRPr="0088305C" w:rsidRDefault="000E4CA3" w:rsidP="000E4CA3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88305C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B76A0D7" w14:textId="77777777" w:rsidR="000E4CA3" w:rsidRPr="0088305C" w:rsidRDefault="000E4CA3" w:rsidP="000E4CA3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305C">
        <w:rPr>
          <w:rFonts w:ascii="Tw Cen MT" w:hAnsi="Tw Cen MT"/>
          <w:bCs/>
          <w:sz w:val="28"/>
          <w:szCs w:val="28"/>
        </w:rPr>
        <w:t>(AUTONOMOUS)</w:t>
      </w:r>
    </w:p>
    <w:p w14:paraId="21053C36" w14:textId="5CA0EC9F" w:rsidR="000E4CA3" w:rsidRPr="0088305C" w:rsidRDefault="0088305C" w:rsidP="000E4CA3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E4EFA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III Year II </w:t>
      </w:r>
      <w:r w:rsidRPr="00BE4EFA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E4EFA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="003E1E87">
        <w:rPr>
          <w:rFonts w:ascii="Tw Cen MT" w:hAnsi="Tw Cen MT"/>
          <w:sz w:val="28"/>
          <w:szCs w:val="28"/>
        </w:rPr>
        <w:t>/June</w:t>
      </w:r>
      <w:r w:rsidRPr="00BE4EFA">
        <w:rPr>
          <w:rFonts w:ascii="Tw Cen MT" w:hAnsi="Tw Cen MT"/>
          <w:sz w:val="28"/>
          <w:szCs w:val="28"/>
        </w:rPr>
        <w:t xml:space="preserve"> 2026</w:t>
      </w:r>
    </w:p>
    <w:p w14:paraId="60E3B0DE" w14:textId="699EB796" w:rsidR="000E4CA3" w:rsidRPr="0088305C" w:rsidRDefault="000E4CA3" w:rsidP="000E4CA3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88305C">
        <w:rPr>
          <w:rFonts w:ascii="Tw Cen MT" w:hAnsi="Tw Cen MT"/>
          <w:b/>
          <w:bCs/>
          <w:sz w:val="28"/>
          <w:szCs w:val="28"/>
        </w:rPr>
        <w:t>MACHINE LEARNING</w:t>
      </w:r>
    </w:p>
    <w:p w14:paraId="1A0518E8" w14:textId="0C744C13" w:rsidR="000E4CA3" w:rsidRPr="0088305C" w:rsidRDefault="0088305C" w:rsidP="000E4CA3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88305C">
        <w:rPr>
          <w:rFonts w:ascii="Tw Cen MT" w:hAnsi="Tw Cen MT" w:cs="Arial"/>
          <w:color w:val="040C28"/>
          <w:sz w:val="26"/>
          <w:szCs w:val="26"/>
        </w:rPr>
        <w:t>(CSE)</w:t>
      </w:r>
    </w:p>
    <w:p w14:paraId="5099311B" w14:textId="13F819CE" w:rsidR="000E4CA3" w:rsidRPr="0088305C" w:rsidRDefault="000E4CA3" w:rsidP="000E4CA3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88305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88305C">
        <w:rPr>
          <w:rFonts w:ascii="Tw Cen MT" w:hAnsi="Tw Cen MT"/>
          <w:b/>
          <w:sz w:val="26"/>
          <w:szCs w:val="26"/>
          <w:lang w:eastAsia="en-IN"/>
        </w:rPr>
        <w:tab/>
      </w:r>
      <w:r w:rsidRPr="0088305C">
        <w:rPr>
          <w:rFonts w:ascii="Tw Cen MT" w:hAnsi="Tw Cen MT"/>
          <w:b/>
          <w:sz w:val="26"/>
          <w:szCs w:val="26"/>
          <w:lang w:eastAsia="en-IN"/>
        </w:rPr>
        <w:tab/>
      </w:r>
      <w:r w:rsidRPr="0088305C">
        <w:rPr>
          <w:rFonts w:ascii="Tw Cen MT" w:hAnsi="Tw Cen MT"/>
          <w:b/>
          <w:sz w:val="26"/>
          <w:szCs w:val="26"/>
          <w:lang w:eastAsia="en-IN"/>
        </w:rPr>
        <w:tab/>
      </w:r>
      <w:r w:rsidRPr="0088305C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FFDB4D3" w14:textId="77777777" w:rsidR="000E4CA3" w:rsidRPr="0088305C" w:rsidRDefault="000E4CA3" w:rsidP="0088305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8305C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30EB839" w14:textId="77777777" w:rsidR="000E4CA3" w:rsidRDefault="000E4CA3" w:rsidP="0088305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88305C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4B1F319" w14:textId="77777777" w:rsidR="00F66E3C" w:rsidRPr="0088305C" w:rsidRDefault="00F66E3C" w:rsidP="0088305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</w:p>
    <w:p w14:paraId="494C57EC" w14:textId="53168FC9" w:rsidR="000E4CA3" w:rsidRPr="0088305C" w:rsidRDefault="000E4CA3" w:rsidP="00D41640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88305C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88305C">
        <w:rPr>
          <w:rFonts w:ascii="Times New Roman" w:eastAsia="Calibri" w:hAnsi="Times New Roman"/>
          <w:b/>
          <w:sz w:val="24"/>
          <w:szCs w:val="24"/>
        </w:rPr>
        <w:tab/>
      </w:r>
      <w:r w:rsidRPr="0088305C">
        <w:rPr>
          <w:rFonts w:ascii="Times New Roman" w:eastAsia="Calibri" w:hAnsi="Times New Roman"/>
          <w:b/>
          <w:sz w:val="24"/>
          <w:szCs w:val="24"/>
        </w:rPr>
        <w:tab/>
      </w:r>
      <w:r w:rsidRPr="0088305C">
        <w:rPr>
          <w:rFonts w:ascii="Times New Roman" w:eastAsia="Calibri" w:hAnsi="Times New Roman"/>
          <w:b/>
          <w:sz w:val="24"/>
          <w:szCs w:val="24"/>
        </w:rPr>
        <w:tab/>
      </w:r>
      <w:r w:rsidRPr="0088305C">
        <w:rPr>
          <w:rFonts w:ascii="Times New Roman" w:eastAsia="Calibri" w:hAnsi="Times New Roman"/>
          <w:b/>
          <w:sz w:val="24"/>
          <w:szCs w:val="24"/>
        </w:rPr>
        <w:tab/>
        <w:t>5X2=10M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0E4CA3" w:rsidRPr="0088305C" w14:paraId="67ECA1FD" w14:textId="77777777" w:rsidTr="00362B63">
        <w:tc>
          <w:tcPr>
            <w:tcW w:w="902" w:type="dxa"/>
          </w:tcPr>
          <w:p w14:paraId="10D5D4F9" w14:textId="77777777" w:rsidR="000E4CA3" w:rsidRPr="0088305C" w:rsidRDefault="000E4CA3" w:rsidP="008830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6581EEF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Explain the concept of PAC learning and its significance.</w:t>
            </w:r>
          </w:p>
        </w:tc>
        <w:tc>
          <w:tcPr>
            <w:tcW w:w="776" w:type="dxa"/>
          </w:tcPr>
          <w:p w14:paraId="2DA7A5CB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390370A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E9C2964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E4CA3" w:rsidRPr="0088305C" w14:paraId="11B1C5A5" w14:textId="77777777" w:rsidTr="00362B63">
        <w:tc>
          <w:tcPr>
            <w:tcW w:w="902" w:type="dxa"/>
          </w:tcPr>
          <w:p w14:paraId="7C0F5DBE" w14:textId="77777777" w:rsidR="000E4CA3" w:rsidRPr="0088305C" w:rsidRDefault="000E4CA3" w:rsidP="008830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748C455F" w14:textId="77777777" w:rsidR="000E4CA3" w:rsidRPr="0088305C" w:rsidRDefault="000E4CA3" w:rsidP="0088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What is multi-label classification? How is it different from multi-class classification?</w:t>
            </w:r>
          </w:p>
        </w:tc>
        <w:tc>
          <w:tcPr>
            <w:tcW w:w="776" w:type="dxa"/>
          </w:tcPr>
          <w:p w14:paraId="444E3763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7AF9DC5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7444902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E4CA3" w:rsidRPr="0088305C" w14:paraId="0F1BB279" w14:textId="77777777" w:rsidTr="00362B63">
        <w:tc>
          <w:tcPr>
            <w:tcW w:w="902" w:type="dxa"/>
          </w:tcPr>
          <w:p w14:paraId="6BF7FE6A" w14:textId="77777777" w:rsidR="000E4CA3" w:rsidRPr="0088305C" w:rsidRDefault="000E4CA3" w:rsidP="008830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3E8208C" w14:textId="3CECFC08" w:rsidR="000E4CA3" w:rsidRPr="0088305C" w:rsidRDefault="000E4CA3" w:rsidP="003E1E87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="003E1E87">
              <w:rPr>
                <w:rFonts w:ascii="Times New Roman" w:hAnsi="Times New Roman"/>
                <w:sz w:val="24"/>
                <w:szCs w:val="24"/>
              </w:rPr>
              <w:t>kernel functions in SVM.</w:t>
            </w:r>
          </w:p>
        </w:tc>
        <w:tc>
          <w:tcPr>
            <w:tcW w:w="776" w:type="dxa"/>
          </w:tcPr>
          <w:p w14:paraId="1B354E0A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6FF8B6E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494E4D5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E4CA3" w:rsidRPr="0088305C" w14:paraId="526B72C4" w14:textId="77777777" w:rsidTr="00362B63">
        <w:tc>
          <w:tcPr>
            <w:tcW w:w="902" w:type="dxa"/>
          </w:tcPr>
          <w:p w14:paraId="349A7F6F" w14:textId="77777777" w:rsidR="000E4CA3" w:rsidRPr="0088305C" w:rsidRDefault="000E4CA3" w:rsidP="008830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261796FF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List different types of clustering approaches with brief explanation.</w:t>
            </w:r>
          </w:p>
        </w:tc>
        <w:tc>
          <w:tcPr>
            <w:tcW w:w="776" w:type="dxa"/>
          </w:tcPr>
          <w:p w14:paraId="72088E06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D3D70C5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91C0152" w14:textId="3C0F44CC" w:rsidR="000E4CA3" w:rsidRPr="0088305C" w:rsidRDefault="003E1E87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0E4CA3" w:rsidRPr="0088305C" w14:paraId="3E7B8B65" w14:textId="77777777" w:rsidTr="00362B63">
        <w:tc>
          <w:tcPr>
            <w:tcW w:w="902" w:type="dxa"/>
          </w:tcPr>
          <w:p w14:paraId="7F1EAA15" w14:textId="77777777" w:rsidR="000E4CA3" w:rsidRPr="0088305C" w:rsidRDefault="000E4CA3" w:rsidP="008830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1" w:type="dxa"/>
          </w:tcPr>
          <w:p w14:paraId="566FE283" w14:textId="77777777" w:rsidR="000E4CA3" w:rsidRPr="0088305C" w:rsidRDefault="000E4CA3" w:rsidP="0088305C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What is the bias–variance trade-off?</w:t>
            </w:r>
          </w:p>
        </w:tc>
        <w:tc>
          <w:tcPr>
            <w:tcW w:w="776" w:type="dxa"/>
          </w:tcPr>
          <w:p w14:paraId="1D51913C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D3D75E0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9DFEC5E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29C7D356" w14:textId="77777777" w:rsidR="00F66E3C" w:rsidRDefault="00F66E3C" w:rsidP="0088305C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14057115" w14:textId="77777777" w:rsidR="000E4CA3" w:rsidRPr="0088305C" w:rsidRDefault="000E4CA3" w:rsidP="0088305C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88305C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88305C">
        <w:rPr>
          <w:rFonts w:ascii="Times New Roman" w:eastAsia="Calibri" w:hAnsi="Times New Roman"/>
          <w:b/>
          <w:sz w:val="24"/>
          <w:szCs w:val="24"/>
        </w:rPr>
        <w:tab/>
      </w:r>
      <w:r w:rsidRPr="0088305C">
        <w:rPr>
          <w:rFonts w:ascii="Times New Roman" w:eastAsia="Calibri" w:hAnsi="Times New Roman"/>
          <w:b/>
          <w:sz w:val="24"/>
          <w:szCs w:val="24"/>
        </w:rPr>
        <w:tab/>
      </w:r>
      <w:r w:rsidRPr="0088305C">
        <w:rPr>
          <w:rFonts w:ascii="Times New Roman" w:eastAsia="Calibri" w:hAnsi="Times New Roman"/>
          <w:b/>
          <w:sz w:val="24"/>
          <w:szCs w:val="24"/>
        </w:rPr>
        <w:tab/>
      </w:r>
      <w:r w:rsidRPr="0088305C">
        <w:rPr>
          <w:rFonts w:ascii="Times New Roman" w:eastAsia="Calibri" w:hAnsi="Times New Roman"/>
          <w:b/>
          <w:sz w:val="24"/>
          <w:szCs w:val="24"/>
        </w:rPr>
        <w:tab/>
        <w:t>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0E4CA3" w:rsidRPr="0088305C" w14:paraId="255A49ED" w14:textId="77777777" w:rsidTr="00362B63">
        <w:tc>
          <w:tcPr>
            <w:tcW w:w="10780" w:type="dxa"/>
            <w:gridSpan w:val="5"/>
          </w:tcPr>
          <w:p w14:paraId="58508DBC" w14:textId="005926A8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305C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0E4CA3" w:rsidRPr="0088305C" w14:paraId="11CAB8E9" w14:textId="77777777" w:rsidTr="00362B63">
        <w:tc>
          <w:tcPr>
            <w:tcW w:w="902" w:type="dxa"/>
          </w:tcPr>
          <w:p w14:paraId="13D2E0C4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C05869D" w14:textId="5FC90761" w:rsidR="000E4CA3" w:rsidRPr="00443FFD" w:rsidRDefault="003E1E87" w:rsidP="00443F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FFD">
              <w:rPr>
                <w:rFonts w:ascii="Times New Roman" w:hAnsi="Times New Roman"/>
                <w:sz w:val="24"/>
                <w:szCs w:val="24"/>
              </w:rPr>
              <w:t>Compare</w:t>
            </w:r>
            <w:r w:rsidR="000E4CA3" w:rsidRPr="00443FFD">
              <w:rPr>
                <w:rFonts w:ascii="Times New Roman" w:hAnsi="Times New Roman"/>
                <w:sz w:val="24"/>
                <w:szCs w:val="24"/>
              </w:rPr>
              <w:t xml:space="preserve"> learning paradigms in Machine Learning with suitable examples.</w:t>
            </w:r>
          </w:p>
        </w:tc>
        <w:tc>
          <w:tcPr>
            <w:tcW w:w="805" w:type="dxa"/>
          </w:tcPr>
          <w:p w14:paraId="1B09EC7C" w14:textId="39913CDD" w:rsidR="000E4CA3" w:rsidRPr="0088305C" w:rsidRDefault="00443FFD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E4CA3" w:rsidRPr="0088305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66C21468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E95BEEF" w14:textId="4206A620" w:rsidR="000E4CA3" w:rsidRPr="0088305C" w:rsidRDefault="003E1E87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E4CA3" w:rsidRPr="0088305C" w14:paraId="29D9BBD7" w14:textId="77777777" w:rsidTr="00362B63">
        <w:tc>
          <w:tcPr>
            <w:tcW w:w="10780" w:type="dxa"/>
            <w:gridSpan w:val="5"/>
          </w:tcPr>
          <w:p w14:paraId="326A0F4D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305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E4CA3" w:rsidRPr="0088305C" w14:paraId="0583D66C" w14:textId="77777777" w:rsidTr="00362B63">
        <w:tc>
          <w:tcPr>
            <w:tcW w:w="902" w:type="dxa"/>
          </w:tcPr>
          <w:p w14:paraId="2107E9CB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47A0DD8C" w14:textId="22AC33F5" w:rsidR="000E4CA3" w:rsidRPr="0088305C" w:rsidRDefault="00C92101" w:rsidP="008830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candidate eliminate algorithm for constructing version spaces in concept learning with examples.</w:t>
            </w:r>
          </w:p>
        </w:tc>
        <w:tc>
          <w:tcPr>
            <w:tcW w:w="805" w:type="dxa"/>
          </w:tcPr>
          <w:p w14:paraId="016024AC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06B81AC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75A7D41" w14:textId="4DC06AF0" w:rsidR="000E4CA3" w:rsidRPr="0088305C" w:rsidRDefault="00C92101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E4CA3" w:rsidRPr="0088305C" w14:paraId="110C7F4B" w14:textId="77777777" w:rsidTr="00362B63">
        <w:tc>
          <w:tcPr>
            <w:tcW w:w="10780" w:type="dxa"/>
            <w:gridSpan w:val="5"/>
          </w:tcPr>
          <w:p w14:paraId="2DC59C5E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305C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E4CA3" w:rsidRPr="0088305C" w14:paraId="173158CC" w14:textId="77777777" w:rsidTr="00362B63">
        <w:tc>
          <w:tcPr>
            <w:tcW w:w="902" w:type="dxa"/>
          </w:tcPr>
          <w:p w14:paraId="277C1C1E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F4F6365" w14:textId="0E2B4004" w:rsidR="000E4CA3" w:rsidRPr="0088305C" w:rsidRDefault="00C92101" w:rsidP="008830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splitting criteria’s in decision tree classifier with suitable examples.</w:t>
            </w:r>
          </w:p>
        </w:tc>
        <w:tc>
          <w:tcPr>
            <w:tcW w:w="805" w:type="dxa"/>
          </w:tcPr>
          <w:p w14:paraId="03A4F1E3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E03CEC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A8E110F" w14:textId="1FB5E620" w:rsidR="000E4CA3" w:rsidRPr="0088305C" w:rsidRDefault="005801BF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E4CA3" w:rsidRPr="0088305C" w14:paraId="3D0F63DA" w14:textId="77777777" w:rsidTr="00362B63">
        <w:tc>
          <w:tcPr>
            <w:tcW w:w="902" w:type="dxa"/>
          </w:tcPr>
          <w:p w14:paraId="5B28569C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58F89F8" w14:textId="6024855C" w:rsidR="000E4CA3" w:rsidRPr="0088305C" w:rsidRDefault="000E4CA3" w:rsidP="0088305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Given the dataset below, build a simple linear regression model: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3"/>
              <w:gridCol w:w="683"/>
            </w:tblGrid>
            <w:tr w:rsidR="000E4CA3" w:rsidRPr="0088305C" w14:paraId="708EED67" w14:textId="77777777" w:rsidTr="00E63CBB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EACCD21" w14:textId="77777777" w:rsidR="000E4CA3" w:rsidRPr="0088305C" w:rsidRDefault="000E4CA3" w:rsidP="0088305C">
                  <w:pPr>
                    <w:spacing w:after="0" w:line="240" w:lineRule="auto"/>
                    <w:ind w:left="43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8305C"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464341" w14:textId="77777777" w:rsidR="000E4CA3" w:rsidRPr="0088305C" w:rsidRDefault="000E4CA3" w:rsidP="0088305C">
                  <w:pPr>
                    <w:spacing w:after="0" w:line="240" w:lineRule="auto"/>
                    <w:ind w:left="43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8305C">
                    <w:rPr>
                      <w:rFonts w:ascii="Times New Roman" w:hAnsi="Times New Roman"/>
                      <w:sz w:val="24"/>
                      <w:szCs w:val="24"/>
                    </w:rPr>
                    <w:t>Y</w:t>
                  </w:r>
                </w:p>
              </w:tc>
            </w:tr>
            <w:tr w:rsidR="000E4CA3" w:rsidRPr="0088305C" w14:paraId="7EB22106" w14:textId="77777777" w:rsidTr="00E63CB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6366BA0" w14:textId="77777777" w:rsidR="000E4CA3" w:rsidRPr="0088305C" w:rsidRDefault="000E4CA3" w:rsidP="0088305C">
                  <w:pPr>
                    <w:spacing w:after="0" w:line="240" w:lineRule="auto"/>
                    <w:ind w:left="4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8305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0CB9F7B" w14:textId="77777777" w:rsidR="000E4CA3" w:rsidRPr="0088305C" w:rsidRDefault="000E4CA3" w:rsidP="0088305C">
                  <w:pPr>
                    <w:spacing w:after="0" w:line="240" w:lineRule="auto"/>
                    <w:ind w:left="4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8305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0E4CA3" w:rsidRPr="0088305C" w14:paraId="62AAEF48" w14:textId="77777777" w:rsidTr="00E63CB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2A9E03D" w14:textId="77777777" w:rsidR="000E4CA3" w:rsidRPr="0088305C" w:rsidRDefault="000E4CA3" w:rsidP="0088305C">
                  <w:pPr>
                    <w:spacing w:after="0" w:line="240" w:lineRule="auto"/>
                    <w:ind w:left="4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8305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0C3DC8" w14:textId="77777777" w:rsidR="000E4CA3" w:rsidRPr="0088305C" w:rsidRDefault="000E4CA3" w:rsidP="0088305C">
                  <w:pPr>
                    <w:spacing w:after="0" w:line="240" w:lineRule="auto"/>
                    <w:ind w:left="4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8305C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0E4CA3" w:rsidRPr="0088305C" w14:paraId="7C154C07" w14:textId="77777777" w:rsidTr="00E63CB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2AA7DE3" w14:textId="77777777" w:rsidR="000E4CA3" w:rsidRPr="0088305C" w:rsidRDefault="000E4CA3" w:rsidP="0088305C">
                  <w:pPr>
                    <w:spacing w:after="0" w:line="240" w:lineRule="auto"/>
                    <w:ind w:left="4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8305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AC5A68" w14:textId="77777777" w:rsidR="000E4CA3" w:rsidRPr="0088305C" w:rsidRDefault="000E4CA3" w:rsidP="0088305C">
                  <w:pPr>
                    <w:spacing w:after="0" w:line="240" w:lineRule="auto"/>
                    <w:ind w:left="4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8305C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0E4CA3" w:rsidRPr="0088305C" w14:paraId="27EAB83C" w14:textId="77777777" w:rsidTr="00E63CB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812994F" w14:textId="77777777" w:rsidR="000E4CA3" w:rsidRPr="0088305C" w:rsidRDefault="000E4CA3" w:rsidP="0088305C">
                  <w:pPr>
                    <w:spacing w:after="0" w:line="240" w:lineRule="auto"/>
                    <w:ind w:left="4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8305C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C9053C6" w14:textId="77777777" w:rsidR="000E4CA3" w:rsidRPr="0088305C" w:rsidRDefault="000E4CA3" w:rsidP="0088305C">
                  <w:pPr>
                    <w:spacing w:after="0" w:line="240" w:lineRule="auto"/>
                    <w:ind w:left="43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8305C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</w:tr>
          </w:tbl>
          <w:p w14:paraId="72AA9F73" w14:textId="77777777" w:rsidR="000E4CA3" w:rsidRPr="0088305C" w:rsidRDefault="000E4CA3" w:rsidP="0088305C">
            <w:pPr>
              <w:pStyle w:val="ListParagraph"/>
              <w:spacing w:after="0" w:line="240" w:lineRule="auto"/>
              <w:ind w:left="434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Predict Y for X = 5.</w:t>
            </w:r>
          </w:p>
        </w:tc>
        <w:tc>
          <w:tcPr>
            <w:tcW w:w="805" w:type="dxa"/>
          </w:tcPr>
          <w:p w14:paraId="16B3EDD3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FB772A0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BB515BB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0E4CA3" w:rsidRPr="0088305C" w14:paraId="64A12C89" w14:textId="77777777" w:rsidTr="00362B63">
        <w:tc>
          <w:tcPr>
            <w:tcW w:w="10780" w:type="dxa"/>
            <w:gridSpan w:val="5"/>
          </w:tcPr>
          <w:p w14:paraId="12766F86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0E4CA3" w:rsidRPr="0088305C" w14:paraId="1332BFC6" w14:textId="77777777" w:rsidTr="00362B63">
        <w:tc>
          <w:tcPr>
            <w:tcW w:w="902" w:type="dxa"/>
          </w:tcPr>
          <w:p w14:paraId="16368134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4075DEA" w14:textId="77777777" w:rsidR="000E4CA3" w:rsidRPr="0088305C" w:rsidRDefault="000E4CA3" w:rsidP="0088305C">
            <w:pPr>
              <w:pStyle w:val="NormalWeb"/>
              <w:spacing w:before="0" w:beforeAutospacing="0" w:after="0" w:afterAutospacing="0"/>
              <w:rPr>
                <w:lang w:val="en-US" w:eastAsia="en-US"/>
              </w:rPr>
            </w:pPr>
            <w:r w:rsidRPr="0088305C">
              <w:rPr>
                <w:lang w:val="en-US" w:eastAsia="en-US"/>
              </w:rPr>
              <w:t>Explain the Naïve Bayes classifier.</w:t>
            </w:r>
            <w:r w:rsidRPr="0088305C">
              <w:rPr>
                <w:lang w:val="en-US" w:eastAsia="en-US"/>
              </w:rPr>
              <w:br/>
              <w:t>A classification system is used to predict whether an email is:</w:t>
            </w:r>
          </w:p>
          <w:p w14:paraId="69AAB26C" w14:textId="77777777" w:rsidR="000E4CA3" w:rsidRPr="0088305C" w:rsidRDefault="000E4CA3" w:rsidP="0088305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C1​: Spam</w:t>
            </w:r>
          </w:p>
          <w:p w14:paraId="548BBFF6" w14:textId="77777777" w:rsidR="000E4CA3" w:rsidRPr="0088305C" w:rsidRDefault="000E4CA3" w:rsidP="0088305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C2​: Not Spam</w:t>
            </w:r>
          </w:p>
          <w:p w14:paraId="10501B55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The prior probabilities are:</w:t>
            </w:r>
          </w:p>
          <w:p w14:paraId="6C3552FC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 xml:space="preserve">P(C1)=0.45,P(C2)=0.55 </w:t>
            </w:r>
          </w:p>
          <w:p w14:paraId="54BD75D9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 xml:space="preserve">For a given email, the word </w:t>
            </w:r>
            <w:r w:rsidRPr="0088305C">
              <w:rPr>
                <w:rFonts w:ascii="Times New Roman" w:hAnsi="Times New Roman"/>
                <w:b/>
                <w:bCs/>
                <w:sz w:val="24"/>
                <w:szCs w:val="24"/>
              </w:rPr>
              <w:t>“Offer”</w:t>
            </w:r>
            <w:r w:rsidRPr="0088305C">
              <w:rPr>
                <w:rFonts w:ascii="Times New Roman" w:hAnsi="Times New Roman"/>
                <w:sz w:val="24"/>
                <w:szCs w:val="24"/>
              </w:rPr>
              <w:t xml:space="preserve"> appears. The likelihood probabilities are P(Offer</w:t>
            </w:r>
            <w:r w:rsidRPr="0088305C">
              <w:rPr>
                <w:rFonts w:ascii="Cambria Math" w:hAnsi="Cambria Math" w:cs="Cambria Math"/>
                <w:sz w:val="24"/>
                <w:szCs w:val="24"/>
              </w:rPr>
              <w:t>∣</w:t>
            </w:r>
            <w:r w:rsidRPr="0088305C">
              <w:rPr>
                <w:rFonts w:ascii="Times New Roman" w:hAnsi="Times New Roman"/>
                <w:sz w:val="24"/>
                <w:szCs w:val="24"/>
              </w:rPr>
              <w:t>C1​)=0.7 P(Offer</w:t>
            </w:r>
            <w:r w:rsidRPr="0088305C">
              <w:rPr>
                <w:rFonts w:ascii="Cambria Math" w:hAnsi="Cambria Math" w:cs="Cambria Math"/>
                <w:sz w:val="24"/>
                <w:szCs w:val="24"/>
              </w:rPr>
              <w:t>∣</w:t>
            </w:r>
            <w:r w:rsidRPr="0088305C">
              <w:rPr>
                <w:rFonts w:ascii="Times New Roman" w:hAnsi="Times New Roman"/>
                <w:sz w:val="24"/>
                <w:szCs w:val="24"/>
              </w:rPr>
              <w:t xml:space="preserve">C2)=0.2 </w:t>
            </w:r>
          </w:p>
          <w:p w14:paraId="035ED9AE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Using Bayes theorem:</w:t>
            </w:r>
          </w:p>
          <w:p w14:paraId="68D1A580" w14:textId="77777777" w:rsidR="000E4CA3" w:rsidRPr="0088305C" w:rsidRDefault="000E4CA3" w:rsidP="0088305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Compute the posterior probabilities P(C1</w:t>
            </w:r>
            <w:r w:rsidRPr="0088305C">
              <w:rPr>
                <w:rFonts w:ascii="Cambria Math" w:hAnsi="Cambria Math" w:cs="Cambria Math"/>
                <w:sz w:val="24"/>
                <w:szCs w:val="24"/>
              </w:rPr>
              <w:t>∣</w:t>
            </w:r>
            <w:r w:rsidRPr="0088305C">
              <w:rPr>
                <w:rFonts w:ascii="Times New Roman" w:hAnsi="Times New Roman"/>
                <w:sz w:val="24"/>
                <w:szCs w:val="24"/>
              </w:rPr>
              <w:t>Offer) and P(C2</w:t>
            </w:r>
            <w:r w:rsidRPr="0088305C">
              <w:rPr>
                <w:rFonts w:ascii="Cambria Math" w:hAnsi="Cambria Math" w:cs="Cambria Math"/>
                <w:sz w:val="24"/>
                <w:szCs w:val="24"/>
              </w:rPr>
              <w:t>∣</w:t>
            </w:r>
            <w:r w:rsidRPr="0088305C">
              <w:rPr>
                <w:rFonts w:ascii="Times New Roman" w:hAnsi="Times New Roman"/>
                <w:sz w:val="24"/>
                <w:szCs w:val="24"/>
              </w:rPr>
              <w:t>Offer).</w:t>
            </w:r>
          </w:p>
          <w:p w14:paraId="4DC70FAB" w14:textId="77777777" w:rsidR="000E4CA3" w:rsidRPr="0088305C" w:rsidRDefault="000E4CA3" w:rsidP="0088305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Classify the email using the Maximum A Posteriori (MAP) rule.</w:t>
            </w:r>
          </w:p>
          <w:p w14:paraId="6603D099" w14:textId="12513218" w:rsidR="000E4CA3" w:rsidRPr="0088305C" w:rsidRDefault="000E4CA3" w:rsidP="0088305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Interpret the result.</w:t>
            </w:r>
          </w:p>
        </w:tc>
        <w:tc>
          <w:tcPr>
            <w:tcW w:w="805" w:type="dxa"/>
          </w:tcPr>
          <w:p w14:paraId="3B666EB9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3B293AF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4D890AA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0E4CA3" w:rsidRPr="0088305C" w14:paraId="4EF17BE4" w14:textId="77777777" w:rsidTr="00362B63">
        <w:tc>
          <w:tcPr>
            <w:tcW w:w="10780" w:type="dxa"/>
            <w:gridSpan w:val="5"/>
          </w:tcPr>
          <w:p w14:paraId="1CF3C5A1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305C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E4CA3" w:rsidRPr="0088305C" w14:paraId="6CB72ACC" w14:textId="77777777" w:rsidTr="00362B63">
        <w:tc>
          <w:tcPr>
            <w:tcW w:w="902" w:type="dxa"/>
          </w:tcPr>
          <w:p w14:paraId="212AC1D5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05AC05B" w14:textId="77777777" w:rsidR="000E4CA3" w:rsidRPr="0088305C" w:rsidRDefault="000E4CA3" w:rsidP="0088305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Explain K-NN classifier algorithm with suitable example.</w:t>
            </w:r>
          </w:p>
        </w:tc>
        <w:tc>
          <w:tcPr>
            <w:tcW w:w="805" w:type="dxa"/>
          </w:tcPr>
          <w:p w14:paraId="34920A79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1A88C43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A19D96F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E4CA3" w:rsidRPr="0088305C" w14:paraId="424254E0" w14:textId="77777777" w:rsidTr="00362B63">
        <w:tc>
          <w:tcPr>
            <w:tcW w:w="902" w:type="dxa"/>
          </w:tcPr>
          <w:p w14:paraId="49F1CC25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C3180FB" w14:textId="77777777" w:rsidR="000E4CA3" w:rsidRPr="0088305C" w:rsidRDefault="000E4CA3" w:rsidP="0088305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Analyze the working of logistic regression and compare it with linear regression.</w:t>
            </w:r>
          </w:p>
        </w:tc>
        <w:tc>
          <w:tcPr>
            <w:tcW w:w="805" w:type="dxa"/>
          </w:tcPr>
          <w:p w14:paraId="722DF958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C38ED7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14BC145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E4CA3" w:rsidRPr="0088305C" w14:paraId="071477DE" w14:textId="77777777" w:rsidTr="00362B63">
        <w:tc>
          <w:tcPr>
            <w:tcW w:w="10780" w:type="dxa"/>
            <w:gridSpan w:val="5"/>
          </w:tcPr>
          <w:p w14:paraId="05BEE2EE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0E4CA3" w:rsidRPr="0088305C" w14:paraId="12E0FE88" w14:textId="77777777" w:rsidTr="00362B63">
        <w:trPr>
          <w:trHeight w:val="70"/>
        </w:trPr>
        <w:tc>
          <w:tcPr>
            <w:tcW w:w="902" w:type="dxa"/>
          </w:tcPr>
          <w:p w14:paraId="374723FD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462" w:type="dxa"/>
          </w:tcPr>
          <w:p w14:paraId="3F3C7E6C" w14:textId="45037B96" w:rsidR="000E4CA3" w:rsidRPr="0088305C" w:rsidRDefault="000E4CA3" w:rsidP="00A81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Explai</w:t>
            </w:r>
            <w:r w:rsidR="00A817E3">
              <w:rPr>
                <w:rFonts w:ascii="Times New Roman" w:hAnsi="Times New Roman"/>
                <w:sz w:val="24"/>
                <w:szCs w:val="24"/>
              </w:rPr>
              <w:t>n Perceptron learning algorithm with single and multi-layers.</w:t>
            </w:r>
            <w:r w:rsidRPr="0088305C">
              <w:rPr>
                <w:rFonts w:ascii="Times New Roman" w:hAnsi="Times New Roman"/>
                <w:sz w:val="24"/>
                <w:szCs w:val="24"/>
              </w:rPr>
              <w:br/>
              <w:t xml:space="preserve">Take a small dataset, demonstrate </w:t>
            </w:r>
            <w:proofErr w:type="gramStart"/>
            <w:r w:rsidRPr="0088305C">
              <w:rPr>
                <w:rFonts w:ascii="Times New Roman" w:hAnsi="Times New Roman"/>
                <w:sz w:val="24"/>
                <w:szCs w:val="24"/>
              </w:rPr>
              <w:t>one iteration</w:t>
            </w:r>
            <w:proofErr w:type="gramEnd"/>
            <w:r w:rsidRPr="0088305C">
              <w:rPr>
                <w:rFonts w:ascii="Times New Roman" w:hAnsi="Times New Roman"/>
                <w:sz w:val="24"/>
                <w:szCs w:val="24"/>
              </w:rPr>
              <w:t xml:space="preserve"> of weight update and interpret the result</w:t>
            </w:r>
            <w:r w:rsidR="00A817E3">
              <w:rPr>
                <w:rFonts w:ascii="Times New Roman" w:hAnsi="Times New Roman"/>
                <w:sz w:val="24"/>
                <w:szCs w:val="24"/>
              </w:rPr>
              <w:t xml:space="preserve"> of a single layer perceptron</w:t>
            </w:r>
            <w:r w:rsidRPr="008830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ECAC317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3AAF245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01CFB4A" w14:textId="7B889458" w:rsidR="000E4CA3" w:rsidRPr="0088305C" w:rsidRDefault="00A817E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E4CA3" w:rsidRPr="0088305C" w14:paraId="512FCC90" w14:textId="77777777" w:rsidTr="00362B63">
        <w:tc>
          <w:tcPr>
            <w:tcW w:w="10780" w:type="dxa"/>
            <w:gridSpan w:val="5"/>
          </w:tcPr>
          <w:p w14:paraId="5C91672B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305C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E4CA3" w:rsidRPr="0088305C" w14:paraId="05F8E714" w14:textId="77777777" w:rsidTr="00362B63">
        <w:tc>
          <w:tcPr>
            <w:tcW w:w="902" w:type="dxa"/>
          </w:tcPr>
          <w:p w14:paraId="31C79864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12DF344" w14:textId="77777777" w:rsidR="000E4CA3" w:rsidRPr="0088305C" w:rsidRDefault="000E4CA3" w:rsidP="0088305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Explain K-means clustering algorithm with steps.</w:t>
            </w:r>
          </w:p>
        </w:tc>
        <w:tc>
          <w:tcPr>
            <w:tcW w:w="805" w:type="dxa"/>
          </w:tcPr>
          <w:p w14:paraId="6ADA67B8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7C9ECE3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891A1CB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E4CA3" w:rsidRPr="0088305C" w14:paraId="346BF9EE" w14:textId="77777777" w:rsidTr="00362B63">
        <w:tc>
          <w:tcPr>
            <w:tcW w:w="902" w:type="dxa"/>
          </w:tcPr>
          <w:p w14:paraId="38C5A755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1B14325" w14:textId="77777777" w:rsidR="000E4CA3" w:rsidRPr="0088305C" w:rsidRDefault="000E4CA3" w:rsidP="0088305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Perform one iteration of K-means for the following points:</w:t>
            </w:r>
            <w:r w:rsidRPr="0088305C">
              <w:rPr>
                <w:rFonts w:ascii="Times New Roman" w:hAnsi="Times New Roman"/>
                <w:sz w:val="24"/>
                <w:szCs w:val="24"/>
              </w:rPr>
              <w:br/>
              <w:t>(2,3), (3,4), (8,7), (9,8) with K=2 and initial centroids (2,3) and (8,7).</w:t>
            </w:r>
          </w:p>
        </w:tc>
        <w:tc>
          <w:tcPr>
            <w:tcW w:w="805" w:type="dxa"/>
          </w:tcPr>
          <w:p w14:paraId="58699F0F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707DA43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34D380C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0E4CA3" w:rsidRPr="0088305C" w14:paraId="52AA3626" w14:textId="77777777" w:rsidTr="00362B63">
        <w:tc>
          <w:tcPr>
            <w:tcW w:w="10780" w:type="dxa"/>
            <w:gridSpan w:val="5"/>
          </w:tcPr>
          <w:p w14:paraId="2D5FE392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0E4CA3" w:rsidRPr="0088305C" w14:paraId="41D4E766" w14:textId="77777777" w:rsidTr="00362B63">
        <w:tc>
          <w:tcPr>
            <w:tcW w:w="902" w:type="dxa"/>
          </w:tcPr>
          <w:p w14:paraId="66EC2F09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0DD5674E" w14:textId="77777777" w:rsidR="000E4CA3" w:rsidRPr="0088305C" w:rsidRDefault="000E4CA3" w:rsidP="0088305C">
            <w:pPr>
              <w:pStyle w:val="NormalWeb"/>
              <w:spacing w:before="0" w:beforeAutospacing="0" w:after="0" w:afterAutospacing="0"/>
              <w:rPr>
                <w:lang w:val="en-US" w:eastAsia="en-US"/>
              </w:rPr>
            </w:pPr>
            <w:r w:rsidRPr="0088305C">
              <w:rPr>
                <w:lang w:val="en-US" w:eastAsia="en-US"/>
              </w:rPr>
              <w:t>Explain Principal Component Analysis (PCA).</w:t>
            </w:r>
            <w:r w:rsidRPr="0088305C">
              <w:rPr>
                <w:lang w:val="en-US" w:eastAsia="en-US"/>
              </w:rPr>
              <w:br/>
              <w:t>Given a small 2D dataset, describe how dimensionality reduction is achieved and analyze variance preservation.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446"/>
              <w:gridCol w:w="1446"/>
              <w:gridCol w:w="1446"/>
              <w:gridCol w:w="1446"/>
              <w:gridCol w:w="1447"/>
            </w:tblGrid>
            <w:tr w:rsidR="000E4CA3" w:rsidRPr="0088305C" w14:paraId="08122568" w14:textId="77777777" w:rsidTr="00E63CBB">
              <w:tc>
                <w:tcPr>
                  <w:tcW w:w="1446" w:type="dxa"/>
                </w:tcPr>
                <w:p w14:paraId="4EE8D88D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F</w:t>
                  </w:r>
                </w:p>
              </w:tc>
              <w:tc>
                <w:tcPr>
                  <w:tcW w:w="1446" w:type="dxa"/>
                </w:tcPr>
                <w:p w14:paraId="55C8826C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E1</w:t>
                  </w:r>
                </w:p>
              </w:tc>
              <w:tc>
                <w:tcPr>
                  <w:tcW w:w="1446" w:type="dxa"/>
                </w:tcPr>
                <w:p w14:paraId="084043FA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E2</w:t>
                  </w:r>
                </w:p>
              </w:tc>
              <w:tc>
                <w:tcPr>
                  <w:tcW w:w="1446" w:type="dxa"/>
                </w:tcPr>
                <w:p w14:paraId="247C8006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E3</w:t>
                  </w:r>
                </w:p>
              </w:tc>
              <w:tc>
                <w:tcPr>
                  <w:tcW w:w="1447" w:type="dxa"/>
                </w:tcPr>
                <w:p w14:paraId="5748347B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E4</w:t>
                  </w:r>
                </w:p>
              </w:tc>
            </w:tr>
            <w:tr w:rsidR="000E4CA3" w:rsidRPr="0088305C" w14:paraId="786B9ED0" w14:textId="77777777" w:rsidTr="00E63CBB">
              <w:tc>
                <w:tcPr>
                  <w:tcW w:w="1446" w:type="dxa"/>
                </w:tcPr>
                <w:p w14:paraId="3B31CEA3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X1</w:t>
                  </w:r>
                </w:p>
              </w:tc>
              <w:tc>
                <w:tcPr>
                  <w:tcW w:w="1446" w:type="dxa"/>
                </w:tcPr>
                <w:p w14:paraId="00D1247A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4</w:t>
                  </w:r>
                </w:p>
              </w:tc>
              <w:tc>
                <w:tcPr>
                  <w:tcW w:w="1446" w:type="dxa"/>
                </w:tcPr>
                <w:p w14:paraId="727106F4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8</w:t>
                  </w:r>
                </w:p>
              </w:tc>
              <w:tc>
                <w:tcPr>
                  <w:tcW w:w="1446" w:type="dxa"/>
                </w:tcPr>
                <w:p w14:paraId="7524A60A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13</w:t>
                  </w:r>
                </w:p>
              </w:tc>
              <w:tc>
                <w:tcPr>
                  <w:tcW w:w="1447" w:type="dxa"/>
                </w:tcPr>
                <w:p w14:paraId="1A02CC7D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7</w:t>
                  </w:r>
                </w:p>
              </w:tc>
            </w:tr>
            <w:tr w:rsidR="000E4CA3" w:rsidRPr="0088305C" w14:paraId="1B378548" w14:textId="77777777" w:rsidTr="00E63CBB">
              <w:tc>
                <w:tcPr>
                  <w:tcW w:w="1446" w:type="dxa"/>
                </w:tcPr>
                <w:p w14:paraId="53B895BC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X2</w:t>
                  </w:r>
                </w:p>
              </w:tc>
              <w:tc>
                <w:tcPr>
                  <w:tcW w:w="1446" w:type="dxa"/>
                </w:tcPr>
                <w:p w14:paraId="6B553705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11</w:t>
                  </w:r>
                </w:p>
              </w:tc>
              <w:tc>
                <w:tcPr>
                  <w:tcW w:w="1446" w:type="dxa"/>
                </w:tcPr>
                <w:p w14:paraId="3F2C9FF8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4</w:t>
                  </w:r>
                </w:p>
              </w:tc>
              <w:tc>
                <w:tcPr>
                  <w:tcW w:w="1446" w:type="dxa"/>
                </w:tcPr>
                <w:p w14:paraId="2E01CF53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5</w:t>
                  </w:r>
                </w:p>
              </w:tc>
              <w:tc>
                <w:tcPr>
                  <w:tcW w:w="1447" w:type="dxa"/>
                </w:tcPr>
                <w:p w14:paraId="167B8204" w14:textId="77777777" w:rsidR="000E4CA3" w:rsidRPr="0088305C" w:rsidRDefault="000E4CA3" w:rsidP="0088305C">
                  <w:pPr>
                    <w:pStyle w:val="NormalWeb"/>
                    <w:spacing w:before="0" w:beforeAutospacing="0" w:after="0" w:afterAutospacing="0"/>
                    <w:rPr>
                      <w:lang w:val="en-US" w:eastAsia="en-US"/>
                    </w:rPr>
                  </w:pPr>
                  <w:r w:rsidRPr="0088305C">
                    <w:rPr>
                      <w:lang w:val="en-US" w:eastAsia="en-US"/>
                    </w:rPr>
                    <w:t>14</w:t>
                  </w:r>
                </w:p>
              </w:tc>
            </w:tr>
          </w:tbl>
          <w:p w14:paraId="3C00ECFA" w14:textId="77777777" w:rsidR="000E4CA3" w:rsidRPr="0088305C" w:rsidRDefault="000E4CA3" w:rsidP="0088305C">
            <w:pPr>
              <w:pStyle w:val="NormalWeb"/>
              <w:spacing w:before="0" w:beforeAutospacing="0" w:after="0" w:afterAutospacing="0"/>
              <w:rPr>
                <w:lang w:val="en-US" w:eastAsia="en-US"/>
              </w:rPr>
            </w:pPr>
          </w:p>
        </w:tc>
        <w:tc>
          <w:tcPr>
            <w:tcW w:w="805" w:type="dxa"/>
          </w:tcPr>
          <w:p w14:paraId="0A901A26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547E9C9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2E0B6E2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0E4CA3" w:rsidRPr="0088305C" w14:paraId="59C8D49F" w14:textId="77777777" w:rsidTr="00362B63">
        <w:tc>
          <w:tcPr>
            <w:tcW w:w="10780" w:type="dxa"/>
            <w:gridSpan w:val="5"/>
          </w:tcPr>
          <w:p w14:paraId="1FBE1218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305C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E4CA3" w:rsidRPr="0088305C" w14:paraId="25BECFE3" w14:textId="77777777" w:rsidTr="00362B63">
        <w:trPr>
          <w:trHeight w:val="123"/>
        </w:trPr>
        <w:tc>
          <w:tcPr>
            <w:tcW w:w="902" w:type="dxa"/>
          </w:tcPr>
          <w:p w14:paraId="0891B08E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582EF46D" w14:textId="131231F2" w:rsidR="000E4CA3" w:rsidRPr="0088305C" w:rsidRDefault="000E4CA3" w:rsidP="00A817E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 xml:space="preserve">Explain Bagging and Random Forest </w:t>
            </w:r>
            <w:r w:rsidR="00A817E3">
              <w:rPr>
                <w:rFonts w:ascii="Times New Roman" w:hAnsi="Times New Roman"/>
                <w:sz w:val="24"/>
                <w:szCs w:val="24"/>
              </w:rPr>
              <w:t>classifier with neat diagram</w:t>
            </w:r>
            <w:r w:rsidRPr="008830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1C63E652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F87A0C5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512F7C42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E4CA3" w:rsidRPr="0088305C" w14:paraId="36945A2B" w14:textId="77777777" w:rsidTr="00362B63">
        <w:tc>
          <w:tcPr>
            <w:tcW w:w="902" w:type="dxa"/>
          </w:tcPr>
          <w:p w14:paraId="2439FE20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FD6D01D" w14:textId="0B191B82" w:rsidR="000E4CA3" w:rsidRPr="0088305C" w:rsidRDefault="00A817E3" w:rsidP="0088305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="000E4CA3" w:rsidRPr="0088305C">
              <w:rPr>
                <w:rFonts w:ascii="Times New Roman" w:hAnsi="Times New Roman"/>
                <w:sz w:val="24"/>
                <w:szCs w:val="24"/>
              </w:rPr>
              <w:t xml:space="preserve"> how boosting reduces bias and improves model performance.</w:t>
            </w:r>
          </w:p>
        </w:tc>
        <w:tc>
          <w:tcPr>
            <w:tcW w:w="805" w:type="dxa"/>
          </w:tcPr>
          <w:p w14:paraId="4EFAD51B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CE4E38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09B72EB" w14:textId="0DA866B4" w:rsidR="000E4CA3" w:rsidRPr="0088305C" w:rsidRDefault="00A817E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0E4CA3" w:rsidRPr="0088305C" w14:paraId="535DBE7D" w14:textId="77777777" w:rsidTr="00362B63">
        <w:tc>
          <w:tcPr>
            <w:tcW w:w="10780" w:type="dxa"/>
            <w:gridSpan w:val="5"/>
          </w:tcPr>
          <w:p w14:paraId="7453F152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OR</w:t>
            </w:r>
          </w:p>
        </w:tc>
      </w:tr>
      <w:tr w:rsidR="000E4CA3" w:rsidRPr="0088305C" w14:paraId="711FF48A" w14:textId="77777777" w:rsidTr="00362B63">
        <w:tc>
          <w:tcPr>
            <w:tcW w:w="902" w:type="dxa"/>
          </w:tcPr>
          <w:p w14:paraId="4E61AA3C" w14:textId="77777777" w:rsidR="000E4CA3" w:rsidRPr="0088305C" w:rsidRDefault="000E4CA3" w:rsidP="008830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3CC9E0F" w14:textId="65004A8C" w:rsidR="000E4CA3" w:rsidRPr="0088305C" w:rsidRDefault="00A817E3" w:rsidP="00A817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Compare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Adaboost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XGboost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1A43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4CA3" w:rsidRPr="0088305C"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proofErr w:type="spellStart"/>
            <w:r w:rsidR="000E4CA3" w:rsidRPr="0088305C">
              <w:rPr>
                <w:rFonts w:ascii="Times New Roman" w:hAnsi="Times New Roman"/>
                <w:sz w:val="24"/>
                <w:szCs w:val="24"/>
              </w:rPr>
              <w:t>AdaBoost</w:t>
            </w:r>
            <w:proofErr w:type="spellEnd"/>
            <w:r w:rsidR="000E4CA3" w:rsidRPr="0088305C">
              <w:rPr>
                <w:rFonts w:ascii="Times New Roman" w:hAnsi="Times New Roman"/>
                <w:sz w:val="24"/>
                <w:szCs w:val="24"/>
              </w:rPr>
              <w:t xml:space="preserve"> algorithm.</w:t>
            </w:r>
            <w:r w:rsidRPr="008830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4CA3" w:rsidRPr="0088305C">
              <w:rPr>
                <w:rFonts w:ascii="Times New Roman" w:hAnsi="Times New Roman"/>
                <w:sz w:val="24"/>
                <w:szCs w:val="24"/>
              </w:rPr>
              <w:br/>
              <w:t>Analyze its performance compared to a single decision tree model.</w:t>
            </w:r>
          </w:p>
        </w:tc>
        <w:tc>
          <w:tcPr>
            <w:tcW w:w="805" w:type="dxa"/>
          </w:tcPr>
          <w:p w14:paraId="2BD86C42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BDEC68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9230FC0" w14:textId="77777777" w:rsidR="000E4CA3" w:rsidRPr="0088305C" w:rsidRDefault="000E4CA3" w:rsidP="008830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305C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71F55062" w14:textId="77777777" w:rsidR="000E4CA3" w:rsidRPr="0088305C" w:rsidRDefault="000E4CA3" w:rsidP="008830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19C259" w14:textId="77777777" w:rsidR="000E4CA3" w:rsidRPr="0088305C" w:rsidRDefault="000E4CA3" w:rsidP="008830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305C">
        <w:rPr>
          <w:rFonts w:ascii="Times New Roman" w:hAnsi="Times New Roman"/>
          <w:sz w:val="24"/>
          <w:szCs w:val="24"/>
        </w:rPr>
        <w:t>****</w:t>
      </w:r>
    </w:p>
    <w:p w14:paraId="7FB4F45A" w14:textId="77777777" w:rsidR="00395C55" w:rsidRPr="0088305C" w:rsidRDefault="00395C55" w:rsidP="008830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95C55" w:rsidRPr="0088305C" w:rsidSect="00D41640">
      <w:footerReference w:type="default" r:id="rId8"/>
      <w:pgSz w:w="11906" w:h="16838"/>
      <w:pgMar w:top="426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8CCE1" w14:textId="77777777" w:rsidR="0079151B" w:rsidRDefault="0079151B" w:rsidP="0088305C">
      <w:pPr>
        <w:spacing w:after="0" w:line="240" w:lineRule="auto"/>
      </w:pPr>
      <w:r>
        <w:separator/>
      </w:r>
    </w:p>
  </w:endnote>
  <w:endnote w:type="continuationSeparator" w:id="0">
    <w:p w14:paraId="31D534A2" w14:textId="77777777" w:rsidR="0079151B" w:rsidRDefault="0079151B" w:rsidP="00883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181058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1E35C3" w14:textId="5FDFB881" w:rsidR="0088305C" w:rsidRDefault="0088305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604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604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BF5E058" w14:textId="77777777" w:rsidR="0088305C" w:rsidRDefault="008830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E709C" w14:textId="77777777" w:rsidR="0079151B" w:rsidRDefault="0079151B" w:rsidP="0088305C">
      <w:pPr>
        <w:spacing w:after="0" w:line="240" w:lineRule="auto"/>
      </w:pPr>
      <w:r>
        <w:separator/>
      </w:r>
    </w:p>
  </w:footnote>
  <w:footnote w:type="continuationSeparator" w:id="0">
    <w:p w14:paraId="537D5C60" w14:textId="77777777" w:rsidR="0079151B" w:rsidRDefault="0079151B" w:rsidP="00883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BB0209"/>
    <w:multiLevelType w:val="multilevel"/>
    <w:tmpl w:val="760E8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166A50"/>
    <w:multiLevelType w:val="multilevel"/>
    <w:tmpl w:val="A0849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C55"/>
    <w:rsid w:val="000E4CA3"/>
    <w:rsid w:val="001A43DB"/>
    <w:rsid w:val="001D76C4"/>
    <w:rsid w:val="002254B5"/>
    <w:rsid w:val="00282BB0"/>
    <w:rsid w:val="00286040"/>
    <w:rsid w:val="00362B63"/>
    <w:rsid w:val="00395C55"/>
    <w:rsid w:val="003E1E87"/>
    <w:rsid w:val="00443FFD"/>
    <w:rsid w:val="005801BF"/>
    <w:rsid w:val="006A3408"/>
    <w:rsid w:val="0079151B"/>
    <w:rsid w:val="0088305C"/>
    <w:rsid w:val="008E68C1"/>
    <w:rsid w:val="00977DE3"/>
    <w:rsid w:val="00A817E3"/>
    <w:rsid w:val="00C92101"/>
    <w:rsid w:val="00D41640"/>
    <w:rsid w:val="00F44EC7"/>
    <w:rsid w:val="00F66E3C"/>
    <w:rsid w:val="00F73D64"/>
    <w:rsid w:val="00FE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9C1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CA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5C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5C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5C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5C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5C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5C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5C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5C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5C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5C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5C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5C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5C5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5C5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5C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5C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5C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5C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5C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5C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5C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5C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5C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5C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5C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5C5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5C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5C5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5C5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E4CA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4C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8830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05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830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05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CA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5C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5C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5C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5C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5C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5C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5C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5C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5C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5C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5C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5C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5C5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5C5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5C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5C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5C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5C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5C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5C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5C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5C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5C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5C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5C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5C5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5C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5C5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5C5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E4CA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4C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8830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05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830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05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17</cp:revision>
  <cp:lastPrinted>2026-06-15T06:27:00Z</cp:lastPrinted>
  <dcterms:created xsi:type="dcterms:W3CDTF">2026-05-14T06:00:00Z</dcterms:created>
  <dcterms:modified xsi:type="dcterms:W3CDTF">2026-06-15T06:27:00Z</dcterms:modified>
</cp:coreProperties>
</file>